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A96" w:rsidRDefault="006B6A96">
      <w:pPr>
        <w:pStyle w:val="Standard"/>
      </w:pPr>
    </w:p>
    <w:tbl>
      <w:tblPr>
        <w:tblW w:w="10716" w:type="dxa"/>
        <w:tblInd w:w="30" w:type="dxa"/>
        <w:tblLayout w:type="fixed"/>
        <w:tblCellMar>
          <w:left w:w="10" w:type="dxa"/>
          <w:right w:w="10" w:type="dxa"/>
        </w:tblCellMar>
        <w:tblLook w:val="0000"/>
      </w:tblPr>
      <w:tblGrid>
        <w:gridCol w:w="10716"/>
      </w:tblGrid>
      <w:tr w:rsidR="006B6A96" w:rsidTr="006B6A96">
        <w:trPr>
          <w:trHeight w:hRule="exact" w:val="9934"/>
        </w:trPr>
        <w:tc>
          <w:tcPr>
            <w:tcW w:w="1071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6B6A96" w:rsidRDefault="00942F52">
            <w:pPr>
              <w:pStyle w:val="Standard"/>
              <w:autoSpaceDE w:val="0"/>
              <w:jc w:val="center"/>
              <w:rPr>
                <w:rFonts w:ascii="Tahoma" w:eastAsia="Tahoma" w:hAnsi="Tahoma"/>
                <w:sz w:val="48"/>
                <w:szCs w:val="48"/>
              </w:rPr>
            </w:pPr>
            <w:r>
              <w:rPr>
                <w:rFonts w:ascii="Tahoma" w:eastAsia="Tahoma" w:hAnsi="Tahoma"/>
                <w:sz w:val="48"/>
                <w:szCs w:val="48"/>
              </w:rPr>
              <w:t>Постановление Правительства РФ от 15.08.2013 N 706</w:t>
            </w:r>
            <w:r>
              <w:rPr>
                <w:rFonts w:ascii="Tahoma" w:eastAsia="Tahoma" w:hAnsi="Tahoma"/>
                <w:sz w:val="48"/>
                <w:szCs w:val="48"/>
              </w:rPr>
              <w:br/>
              <w:t>"Об утверждении Правил оказания платных образовательных услуг"</w:t>
            </w:r>
          </w:p>
          <w:p w:rsidR="006B6A96" w:rsidRDefault="006B6A96">
            <w:pPr>
              <w:pStyle w:val="Standard"/>
              <w:autoSpaceDE w:val="0"/>
              <w:jc w:val="center"/>
              <w:rPr>
                <w:rFonts w:ascii="Tahoma" w:eastAsia="Tahoma" w:hAnsi="Tahoma"/>
                <w:sz w:val="48"/>
                <w:szCs w:val="48"/>
              </w:rPr>
            </w:pPr>
          </w:p>
        </w:tc>
      </w:tr>
      <w:tr w:rsidR="006B6A96" w:rsidTr="006B6A96">
        <w:trPr>
          <w:trHeight w:hRule="exact" w:val="3030"/>
        </w:trPr>
        <w:tc>
          <w:tcPr>
            <w:tcW w:w="1071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6B6A96" w:rsidRDefault="006B6A96">
            <w:pPr>
              <w:pStyle w:val="Standard"/>
              <w:autoSpaceDE w:val="0"/>
              <w:jc w:val="center"/>
              <w:rPr>
                <w:rFonts w:ascii="Tahoma" w:eastAsia="Tahoma" w:hAnsi="Tahoma"/>
                <w:sz w:val="28"/>
                <w:szCs w:val="28"/>
              </w:rPr>
            </w:pPr>
          </w:p>
        </w:tc>
      </w:tr>
    </w:tbl>
    <w:p w:rsidR="006B6A96" w:rsidRDefault="006B6A96">
      <w:pPr>
        <w:pStyle w:val="Standard"/>
        <w:autoSpaceDE w:val="0"/>
        <w:rPr>
          <w:rFonts w:ascii="Tahoma" w:eastAsia="Tahoma" w:hAnsi="Tahoma"/>
          <w:sz w:val="28"/>
          <w:szCs w:val="28"/>
        </w:rPr>
      </w:pPr>
    </w:p>
    <w:p w:rsidR="006B6A96" w:rsidRDefault="006B6A96">
      <w:pPr>
        <w:pStyle w:val="Standard"/>
        <w:autoSpaceDE w:val="0"/>
        <w:rPr>
          <w:rFonts w:ascii="Tahoma" w:eastAsia="Tahoma" w:hAnsi="Tahoma"/>
          <w:sz w:val="28"/>
          <w:szCs w:val="28"/>
        </w:rPr>
      </w:pPr>
    </w:p>
    <w:p w:rsidR="006B6A96" w:rsidRDefault="006B6A96">
      <w:pPr>
        <w:pStyle w:val="Standard"/>
        <w:autoSpaceDE w:val="0"/>
        <w:rPr>
          <w:rFonts w:ascii="Tahoma" w:eastAsia="Tahoma" w:hAnsi="Tahoma"/>
          <w:sz w:val="28"/>
          <w:szCs w:val="28"/>
        </w:rPr>
      </w:pPr>
    </w:p>
    <w:p w:rsidR="006B6A96" w:rsidRDefault="006B6A96">
      <w:pPr>
        <w:pStyle w:val="Standard"/>
        <w:autoSpaceDE w:val="0"/>
        <w:ind w:firstLine="540"/>
        <w:jc w:val="both"/>
        <w:rPr>
          <w:rFonts w:ascii="Arial CYR" w:eastAsia="Arial CYR" w:hAnsi="Arial CYR" w:cs="Arial CYR"/>
          <w:sz w:val="20"/>
          <w:szCs w:val="20"/>
        </w:rPr>
      </w:pPr>
    </w:p>
    <w:p w:rsidR="006B6A96" w:rsidRDefault="00942F52">
      <w:pPr>
        <w:pStyle w:val="Standard"/>
        <w:autoSpaceDE w:val="0"/>
        <w:jc w:val="center"/>
        <w:rPr>
          <w:rFonts w:ascii="Arial CYR" w:eastAsia="Arial CYR" w:hAnsi="Arial CYR" w:cs="Arial CYR"/>
          <w:b/>
          <w:bCs/>
          <w:sz w:val="16"/>
          <w:szCs w:val="16"/>
        </w:rPr>
      </w:pPr>
      <w:r>
        <w:rPr>
          <w:rFonts w:ascii="Arial CYR" w:eastAsia="Arial CYR" w:hAnsi="Arial CYR" w:cs="Arial CYR"/>
          <w:b/>
          <w:bCs/>
          <w:sz w:val="16"/>
          <w:szCs w:val="16"/>
        </w:rPr>
        <w:lastRenderedPageBreak/>
        <w:t>ПРАВИТЕЛЬСТВО РОССИЙСКОЙ ФЕДЕРАЦИИ</w:t>
      </w:r>
    </w:p>
    <w:p w:rsidR="006B6A96" w:rsidRDefault="006B6A96">
      <w:pPr>
        <w:pStyle w:val="Standard"/>
        <w:autoSpaceDE w:val="0"/>
        <w:jc w:val="center"/>
        <w:rPr>
          <w:rFonts w:ascii="Arial CYR" w:eastAsia="Arial CYR" w:hAnsi="Arial CYR" w:cs="Arial CYR"/>
          <w:b/>
          <w:bCs/>
          <w:sz w:val="16"/>
          <w:szCs w:val="16"/>
        </w:rPr>
      </w:pPr>
    </w:p>
    <w:p w:rsidR="006B6A96" w:rsidRDefault="00942F52">
      <w:pPr>
        <w:pStyle w:val="Standard"/>
        <w:autoSpaceDE w:val="0"/>
        <w:jc w:val="center"/>
        <w:rPr>
          <w:rFonts w:ascii="Arial CYR" w:eastAsia="Arial CYR" w:hAnsi="Arial CYR" w:cs="Arial CYR"/>
          <w:b/>
          <w:bCs/>
          <w:sz w:val="16"/>
          <w:szCs w:val="16"/>
        </w:rPr>
      </w:pPr>
      <w:r>
        <w:rPr>
          <w:rFonts w:ascii="Arial CYR" w:eastAsia="Arial CYR" w:hAnsi="Arial CYR" w:cs="Arial CYR"/>
          <w:b/>
          <w:bCs/>
          <w:sz w:val="16"/>
          <w:szCs w:val="16"/>
        </w:rPr>
        <w:t>ПОСТАНОВЛЕНИЕ</w:t>
      </w:r>
    </w:p>
    <w:p w:rsidR="006B6A96" w:rsidRDefault="00942F52">
      <w:pPr>
        <w:pStyle w:val="Standard"/>
        <w:autoSpaceDE w:val="0"/>
        <w:jc w:val="center"/>
        <w:rPr>
          <w:rFonts w:ascii="Arial CYR" w:eastAsia="Arial CYR" w:hAnsi="Arial CYR" w:cs="Arial CYR"/>
          <w:b/>
          <w:bCs/>
          <w:sz w:val="16"/>
          <w:szCs w:val="16"/>
        </w:rPr>
      </w:pPr>
      <w:r>
        <w:rPr>
          <w:rFonts w:ascii="Arial CYR" w:eastAsia="Arial CYR" w:hAnsi="Arial CYR" w:cs="Arial CYR"/>
          <w:b/>
          <w:bCs/>
          <w:sz w:val="16"/>
          <w:szCs w:val="16"/>
        </w:rPr>
        <w:t>от 15 августа 2013 г. N 706</w:t>
      </w:r>
    </w:p>
    <w:p w:rsidR="006B6A96" w:rsidRDefault="006B6A96">
      <w:pPr>
        <w:pStyle w:val="Standard"/>
        <w:autoSpaceDE w:val="0"/>
        <w:jc w:val="center"/>
        <w:rPr>
          <w:rFonts w:ascii="Arial CYR" w:eastAsia="Arial CYR" w:hAnsi="Arial CYR" w:cs="Arial CYR"/>
          <w:b/>
          <w:bCs/>
          <w:sz w:val="16"/>
          <w:szCs w:val="16"/>
        </w:rPr>
      </w:pPr>
    </w:p>
    <w:p w:rsidR="006B6A96" w:rsidRDefault="00942F52">
      <w:pPr>
        <w:pStyle w:val="Standard"/>
        <w:autoSpaceDE w:val="0"/>
        <w:jc w:val="center"/>
        <w:rPr>
          <w:rFonts w:ascii="Arial CYR" w:eastAsia="Arial CYR" w:hAnsi="Arial CYR" w:cs="Arial CYR"/>
          <w:b/>
          <w:bCs/>
          <w:sz w:val="16"/>
          <w:szCs w:val="16"/>
        </w:rPr>
      </w:pPr>
      <w:r>
        <w:rPr>
          <w:rFonts w:ascii="Arial CYR" w:eastAsia="Arial CYR" w:hAnsi="Arial CYR" w:cs="Arial CYR"/>
          <w:b/>
          <w:bCs/>
          <w:sz w:val="16"/>
          <w:szCs w:val="16"/>
        </w:rPr>
        <w:t>ОБ УТВЕРЖДЕНИИ ПРАВИЛ</w:t>
      </w:r>
    </w:p>
    <w:p w:rsidR="006B6A96" w:rsidRDefault="00942F52">
      <w:pPr>
        <w:pStyle w:val="Standard"/>
        <w:autoSpaceDE w:val="0"/>
        <w:jc w:val="center"/>
        <w:rPr>
          <w:rFonts w:ascii="Arial CYR" w:eastAsia="Arial CYR" w:hAnsi="Arial CYR" w:cs="Arial CYR"/>
          <w:b/>
          <w:bCs/>
          <w:sz w:val="16"/>
          <w:szCs w:val="16"/>
        </w:rPr>
      </w:pPr>
      <w:r>
        <w:rPr>
          <w:rFonts w:ascii="Arial CYR" w:eastAsia="Arial CYR" w:hAnsi="Arial CYR" w:cs="Arial CYR"/>
          <w:b/>
          <w:bCs/>
          <w:sz w:val="16"/>
          <w:szCs w:val="16"/>
        </w:rPr>
        <w:t>ОКАЗАНИЯ ПЛАТНЫХ ОБРАЗОВАТЕЛЬНЫХ УСЛУГ</w:t>
      </w:r>
    </w:p>
    <w:p w:rsidR="006B6A96" w:rsidRDefault="006B6A96">
      <w:pPr>
        <w:pStyle w:val="Standard"/>
        <w:autoSpaceDE w:val="0"/>
        <w:ind w:firstLine="540"/>
        <w:jc w:val="both"/>
        <w:rPr>
          <w:rFonts w:ascii="Arial CYR" w:eastAsia="Arial CYR" w:hAnsi="Arial CYR" w:cs="Arial CYR"/>
          <w:sz w:val="20"/>
          <w:szCs w:val="20"/>
        </w:rPr>
      </w:pP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1. Утвердить прилагаемые  оказания платных образовательных услуг.</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2. Признать утратившими силу:</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постановление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3. Настоящее постановление вступает в силу с 1 сентября 2013 г.</w:t>
      </w:r>
    </w:p>
    <w:p w:rsidR="006B6A96" w:rsidRDefault="006B6A96">
      <w:pPr>
        <w:pStyle w:val="Standard"/>
        <w:autoSpaceDE w:val="0"/>
        <w:ind w:firstLine="540"/>
        <w:jc w:val="both"/>
        <w:rPr>
          <w:rFonts w:ascii="Arial CYR" w:eastAsia="Arial CYR" w:hAnsi="Arial CYR" w:cs="Arial CYR"/>
          <w:sz w:val="20"/>
          <w:szCs w:val="20"/>
        </w:rPr>
      </w:pPr>
    </w:p>
    <w:p w:rsidR="006B6A96" w:rsidRDefault="00942F52">
      <w:pPr>
        <w:pStyle w:val="Standard"/>
        <w:autoSpaceDE w:val="0"/>
        <w:jc w:val="right"/>
        <w:rPr>
          <w:rFonts w:ascii="Arial CYR" w:eastAsia="Arial CYR" w:hAnsi="Arial CYR" w:cs="Arial CYR"/>
          <w:sz w:val="20"/>
          <w:szCs w:val="20"/>
        </w:rPr>
      </w:pPr>
      <w:r>
        <w:rPr>
          <w:rFonts w:ascii="Arial CYR" w:eastAsia="Arial CYR" w:hAnsi="Arial CYR" w:cs="Arial CYR"/>
          <w:sz w:val="20"/>
          <w:szCs w:val="20"/>
        </w:rPr>
        <w:t>Председатель Правительства</w:t>
      </w:r>
    </w:p>
    <w:p w:rsidR="006B6A96" w:rsidRDefault="00942F52">
      <w:pPr>
        <w:pStyle w:val="Standard"/>
        <w:autoSpaceDE w:val="0"/>
        <w:jc w:val="right"/>
        <w:rPr>
          <w:rFonts w:ascii="Arial CYR" w:eastAsia="Arial CYR" w:hAnsi="Arial CYR" w:cs="Arial CYR"/>
          <w:sz w:val="20"/>
          <w:szCs w:val="20"/>
        </w:rPr>
      </w:pPr>
      <w:r>
        <w:rPr>
          <w:rFonts w:ascii="Arial CYR" w:eastAsia="Arial CYR" w:hAnsi="Arial CYR" w:cs="Arial CYR"/>
          <w:sz w:val="20"/>
          <w:szCs w:val="20"/>
        </w:rPr>
        <w:t>Российской Федерации</w:t>
      </w:r>
    </w:p>
    <w:p w:rsidR="006B6A96" w:rsidRDefault="00942F52">
      <w:pPr>
        <w:pStyle w:val="Standard"/>
        <w:autoSpaceDE w:val="0"/>
        <w:jc w:val="right"/>
        <w:rPr>
          <w:rFonts w:ascii="Arial CYR" w:eastAsia="Arial CYR" w:hAnsi="Arial CYR" w:cs="Arial CYR"/>
          <w:sz w:val="20"/>
          <w:szCs w:val="20"/>
        </w:rPr>
      </w:pPr>
      <w:r>
        <w:rPr>
          <w:rFonts w:ascii="Arial CYR" w:eastAsia="Arial CYR" w:hAnsi="Arial CYR" w:cs="Arial CYR"/>
          <w:sz w:val="20"/>
          <w:szCs w:val="20"/>
        </w:rPr>
        <w:t>Д.МЕДВЕДЕВ</w:t>
      </w:r>
    </w:p>
    <w:p w:rsidR="006B6A96" w:rsidRDefault="006B6A96">
      <w:pPr>
        <w:pStyle w:val="Standard"/>
        <w:autoSpaceDE w:val="0"/>
        <w:jc w:val="center"/>
        <w:rPr>
          <w:rFonts w:ascii="Arial CYR" w:eastAsia="Arial CYR" w:hAnsi="Arial CYR" w:cs="Arial CYR"/>
          <w:sz w:val="20"/>
          <w:szCs w:val="20"/>
        </w:rPr>
      </w:pPr>
    </w:p>
    <w:p w:rsidR="006B6A96" w:rsidRDefault="006B6A96">
      <w:pPr>
        <w:pStyle w:val="Standard"/>
        <w:autoSpaceDE w:val="0"/>
        <w:jc w:val="center"/>
        <w:rPr>
          <w:rFonts w:ascii="Arial CYR" w:eastAsia="Arial CYR" w:hAnsi="Arial CYR" w:cs="Arial CYR"/>
          <w:sz w:val="20"/>
          <w:szCs w:val="20"/>
        </w:rPr>
      </w:pPr>
    </w:p>
    <w:p w:rsidR="006B6A96" w:rsidRDefault="006B6A96">
      <w:pPr>
        <w:pStyle w:val="Standard"/>
        <w:autoSpaceDE w:val="0"/>
        <w:jc w:val="center"/>
        <w:rPr>
          <w:rFonts w:ascii="Arial CYR" w:eastAsia="Arial CYR" w:hAnsi="Arial CYR" w:cs="Arial CYR"/>
          <w:sz w:val="20"/>
          <w:szCs w:val="20"/>
        </w:rPr>
      </w:pPr>
    </w:p>
    <w:p w:rsidR="006B6A96" w:rsidRDefault="006B6A96">
      <w:pPr>
        <w:pStyle w:val="Standard"/>
        <w:autoSpaceDE w:val="0"/>
        <w:jc w:val="center"/>
        <w:rPr>
          <w:rFonts w:ascii="Arial CYR" w:eastAsia="Arial CYR" w:hAnsi="Arial CYR" w:cs="Arial CYR"/>
          <w:sz w:val="20"/>
          <w:szCs w:val="20"/>
        </w:rPr>
      </w:pPr>
    </w:p>
    <w:p w:rsidR="006B6A96" w:rsidRDefault="006B6A96">
      <w:pPr>
        <w:pStyle w:val="Standard"/>
        <w:autoSpaceDE w:val="0"/>
        <w:jc w:val="center"/>
        <w:rPr>
          <w:rFonts w:ascii="Arial CYR" w:eastAsia="Arial CYR" w:hAnsi="Arial CYR" w:cs="Arial CYR"/>
          <w:sz w:val="20"/>
          <w:szCs w:val="20"/>
        </w:rPr>
      </w:pPr>
    </w:p>
    <w:p w:rsidR="006B6A96" w:rsidRDefault="00942F52">
      <w:pPr>
        <w:pStyle w:val="Standard"/>
        <w:autoSpaceDE w:val="0"/>
        <w:jc w:val="right"/>
        <w:rPr>
          <w:rFonts w:ascii="Arial CYR" w:eastAsia="Arial CYR" w:hAnsi="Arial CYR" w:cs="Arial CYR"/>
          <w:sz w:val="20"/>
          <w:szCs w:val="20"/>
        </w:rPr>
      </w:pPr>
      <w:r>
        <w:rPr>
          <w:rFonts w:ascii="Arial CYR" w:eastAsia="Arial CYR" w:hAnsi="Arial CYR" w:cs="Arial CYR"/>
          <w:sz w:val="20"/>
          <w:szCs w:val="20"/>
        </w:rPr>
        <w:t>Утверждены</w:t>
      </w:r>
    </w:p>
    <w:p w:rsidR="006B6A96" w:rsidRDefault="00942F52">
      <w:pPr>
        <w:pStyle w:val="Standard"/>
        <w:autoSpaceDE w:val="0"/>
        <w:jc w:val="right"/>
        <w:rPr>
          <w:rFonts w:ascii="Arial CYR" w:eastAsia="Arial CYR" w:hAnsi="Arial CYR" w:cs="Arial CYR"/>
          <w:sz w:val="20"/>
          <w:szCs w:val="20"/>
        </w:rPr>
      </w:pPr>
      <w:r>
        <w:rPr>
          <w:rFonts w:ascii="Arial CYR" w:eastAsia="Arial CYR" w:hAnsi="Arial CYR" w:cs="Arial CYR"/>
          <w:sz w:val="20"/>
          <w:szCs w:val="20"/>
        </w:rPr>
        <w:t>постановлением Правительства</w:t>
      </w:r>
    </w:p>
    <w:p w:rsidR="006B6A96" w:rsidRDefault="00942F52">
      <w:pPr>
        <w:pStyle w:val="Standard"/>
        <w:autoSpaceDE w:val="0"/>
        <w:jc w:val="right"/>
        <w:rPr>
          <w:rFonts w:ascii="Arial CYR" w:eastAsia="Arial CYR" w:hAnsi="Arial CYR" w:cs="Arial CYR"/>
          <w:sz w:val="20"/>
          <w:szCs w:val="20"/>
        </w:rPr>
      </w:pPr>
      <w:r>
        <w:rPr>
          <w:rFonts w:ascii="Arial CYR" w:eastAsia="Arial CYR" w:hAnsi="Arial CYR" w:cs="Arial CYR"/>
          <w:sz w:val="20"/>
          <w:szCs w:val="20"/>
        </w:rPr>
        <w:t>Российской Федерации</w:t>
      </w:r>
    </w:p>
    <w:p w:rsidR="006B6A96" w:rsidRDefault="00942F52">
      <w:pPr>
        <w:pStyle w:val="Standard"/>
        <w:autoSpaceDE w:val="0"/>
        <w:jc w:val="right"/>
        <w:rPr>
          <w:rFonts w:ascii="Arial CYR" w:eastAsia="Arial CYR" w:hAnsi="Arial CYR" w:cs="Arial CYR"/>
          <w:sz w:val="20"/>
          <w:szCs w:val="20"/>
        </w:rPr>
      </w:pPr>
      <w:r>
        <w:rPr>
          <w:rFonts w:ascii="Arial CYR" w:eastAsia="Arial CYR" w:hAnsi="Arial CYR" w:cs="Arial CYR"/>
          <w:sz w:val="20"/>
          <w:szCs w:val="20"/>
        </w:rPr>
        <w:t>от 15 августа 2013 г. N 706</w:t>
      </w:r>
    </w:p>
    <w:p w:rsidR="006B6A96" w:rsidRDefault="006B6A96">
      <w:pPr>
        <w:pStyle w:val="Standard"/>
        <w:autoSpaceDE w:val="0"/>
        <w:jc w:val="right"/>
        <w:rPr>
          <w:rFonts w:ascii="Arial CYR" w:eastAsia="Arial CYR" w:hAnsi="Arial CYR" w:cs="Arial CYR"/>
          <w:sz w:val="20"/>
          <w:szCs w:val="20"/>
        </w:rPr>
      </w:pPr>
    </w:p>
    <w:p w:rsidR="006B6A96" w:rsidRDefault="00942F52">
      <w:pPr>
        <w:pStyle w:val="Standard"/>
        <w:autoSpaceDE w:val="0"/>
        <w:jc w:val="center"/>
        <w:rPr>
          <w:rFonts w:ascii="Arial CYR" w:eastAsia="Arial CYR" w:hAnsi="Arial CYR" w:cs="Arial CYR"/>
          <w:b/>
          <w:bCs/>
          <w:sz w:val="16"/>
          <w:szCs w:val="16"/>
        </w:rPr>
      </w:pPr>
      <w:r>
        <w:rPr>
          <w:rFonts w:ascii="Arial CYR" w:eastAsia="Arial CYR" w:hAnsi="Arial CYR" w:cs="Arial CYR"/>
          <w:b/>
          <w:bCs/>
          <w:sz w:val="16"/>
          <w:szCs w:val="16"/>
        </w:rPr>
        <w:t>ПРАВИЛА ОКАЗАНИЯ ПЛАТНЫХ ОБРАЗОВАТЕЛЬНЫХ УСЛУГ</w:t>
      </w:r>
    </w:p>
    <w:p w:rsidR="006B6A96" w:rsidRDefault="006B6A96">
      <w:pPr>
        <w:pStyle w:val="Standard"/>
        <w:autoSpaceDE w:val="0"/>
        <w:jc w:val="center"/>
        <w:rPr>
          <w:rFonts w:ascii="Arial CYR" w:eastAsia="Arial CYR" w:hAnsi="Arial CYR" w:cs="Arial CYR"/>
          <w:sz w:val="20"/>
          <w:szCs w:val="20"/>
        </w:rPr>
      </w:pPr>
    </w:p>
    <w:p w:rsidR="006B6A96" w:rsidRDefault="00942F52">
      <w:pPr>
        <w:pStyle w:val="Standard"/>
        <w:autoSpaceDE w:val="0"/>
        <w:jc w:val="center"/>
        <w:rPr>
          <w:rFonts w:ascii="Arial CYR" w:eastAsia="Arial CYR" w:hAnsi="Arial CYR" w:cs="Arial CYR"/>
          <w:sz w:val="20"/>
          <w:szCs w:val="20"/>
        </w:rPr>
      </w:pPr>
      <w:r>
        <w:rPr>
          <w:rFonts w:ascii="Arial CYR" w:eastAsia="Arial CYR" w:hAnsi="Arial CYR" w:cs="Arial CYR"/>
          <w:sz w:val="20"/>
          <w:szCs w:val="20"/>
        </w:rPr>
        <w:t>I. Общие положения</w:t>
      </w:r>
    </w:p>
    <w:p w:rsidR="006B6A96" w:rsidRDefault="006B6A96">
      <w:pPr>
        <w:pStyle w:val="Standard"/>
        <w:autoSpaceDE w:val="0"/>
        <w:jc w:val="center"/>
        <w:rPr>
          <w:rFonts w:ascii="Arial CYR" w:eastAsia="Arial CYR" w:hAnsi="Arial CYR" w:cs="Arial CYR"/>
          <w:sz w:val="20"/>
          <w:szCs w:val="20"/>
        </w:rPr>
      </w:pP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1. Настоящие Правила определяют порядок оказания платных образовательных услуг.</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2. Понятия, используемые в настоящих Правилах:</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"обучающийся" - физическое лицо, осваивающее образовательную программу;</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w:t>
      </w:r>
      <w:r>
        <w:rPr>
          <w:rFonts w:ascii="Arial CYR" w:eastAsia="Arial CYR" w:hAnsi="Arial CYR" w:cs="Arial CYR"/>
          <w:sz w:val="20"/>
          <w:szCs w:val="20"/>
        </w:rPr>
        <w:lastRenderedPageBreak/>
        <w:t>выявляется неоднократно, или проявляется вновь после его устранения, или другие подобные недостатки.</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B6A96" w:rsidRDefault="006B6A96">
      <w:pPr>
        <w:pStyle w:val="Standard"/>
        <w:autoSpaceDE w:val="0"/>
        <w:ind w:firstLine="540"/>
        <w:jc w:val="both"/>
        <w:rPr>
          <w:rFonts w:ascii="Arial CYR" w:eastAsia="Arial CYR" w:hAnsi="Arial CYR" w:cs="Arial CYR"/>
          <w:sz w:val="20"/>
          <w:szCs w:val="20"/>
        </w:rPr>
      </w:pPr>
    </w:p>
    <w:p w:rsidR="006B6A96" w:rsidRDefault="00942F52">
      <w:pPr>
        <w:pStyle w:val="Standard"/>
        <w:autoSpaceDE w:val="0"/>
        <w:jc w:val="center"/>
        <w:rPr>
          <w:rFonts w:ascii="Arial CYR" w:eastAsia="Arial CYR" w:hAnsi="Arial CYR" w:cs="Arial CYR"/>
          <w:sz w:val="20"/>
          <w:szCs w:val="20"/>
        </w:rPr>
      </w:pPr>
      <w:r>
        <w:rPr>
          <w:rFonts w:ascii="Arial CYR" w:eastAsia="Arial CYR" w:hAnsi="Arial CYR" w:cs="Arial CYR"/>
          <w:sz w:val="20"/>
          <w:szCs w:val="20"/>
        </w:rPr>
        <w:t>II. Информация о платных образовательных услугах,</w:t>
      </w:r>
    </w:p>
    <w:p w:rsidR="006B6A96" w:rsidRDefault="00942F52">
      <w:pPr>
        <w:pStyle w:val="Standard"/>
        <w:autoSpaceDE w:val="0"/>
        <w:jc w:val="center"/>
        <w:rPr>
          <w:rFonts w:ascii="Arial CYR" w:eastAsia="Arial CYR" w:hAnsi="Arial CYR" w:cs="Arial CYR"/>
          <w:sz w:val="20"/>
          <w:szCs w:val="20"/>
        </w:rPr>
      </w:pPr>
      <w:r>
        <w:rPr>
          <w:rFonts w:ascii="Arial CYR" w:eastAsia="Arial CYR" w:hAnsi="Arial CYR" w:cs="Arial CYR"/>
          <w:sz w:val="20"/>
          <w:szCs w:val="20"/>
        </w:rPr>
        <w:t>порядок заключения договоров</w:t>
      </w:r>
    </w:p>
    <w:p w:rsidR="006B6A96" w:rsidRDefault="006B6A96">
      <w:pPr>
        <w:pStyle w:val="Standard"/>
        <w:autoSpaceDE w:val="0"/>
        <w:jc w:val="center"/>
        <w:rPr>
          <w:rFonts w:ascii="Arial CYR" w:eastAsia="Arial CYR" w:hAnsi="Arial CYR" w:cs="Arial CYR"/>
          <w:sz w:val="20"/>
          <w:szCs w:val="20"/>
        </w:rPr>
      </w:pP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11. Информация, предусмотренная  и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12. Договор заключается в простой письменной форме и содержит следующие сведения:</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б) место нахождения или место жительства исполнителя;</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в) наименование или фамилия, имя, отчество (при наличии) заказчика, телефон заказчика;</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г) место нахождения или место жительства заказчика;</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ж) права, обязанности и ответственность исполнителя, заказчика и обучающегося;</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з) полная стоимость образовательных услуг, порядок их оплаты;</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л) форма обучения;</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м) сроки освоения образовательной программы (продолжительность обучения);</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 xml:space="preserve">н) вид документа (при наличии), выдаваемого обучающемуся после успешного освоения им </w:t>
      </w:r>
      <w:r>
        <w:rPr>
          <w:rFonts w:ascii="Arial CYR" w:eastAsia="Arial CYR" w:hAnsi="Arial CYR" w:cs="Arial CYR"/>
          <w:sz w:val="20"/>
          <w:szCs w:val="20"/>
        </w:rPr>
        <w:lastRenderedPageBreak/>
        <w:t>соответствующей образовательной программы (части образовательной программы);</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о) порядок изменения и расторжения договора;</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п) другие необходимые сведения, связанные со спецификой оказываемых платных образовательных услуг.</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6B6A96" w:rsidRDefault="006B6A96">
      <w:pPr>
        <w:pStyle w:val="Standard"/>
        <w:autoSpaceDE w:val="0"/>
        <w:ind w:firstLine="540"/>
        <w:jc w:val="both"/>
        <w:rPr>
          <w:rFonts w:ascii="Arial CYR" w:eastAsia="Arial CYR" w:hAnsi="Arial CYR" w:cs="Arial CYR"/>
          <w:sz w:val="20"/>
          <w:szCs w:val="20"/>
        </w:rPr>
      </w:pPr>
    </w:p>
    <w:p w:rsidR="006B6A96" w:rsidRDefault="00942F52">
      <w:pPr>
        <w:pStyle w:val="Standard"/>
        <w:autoSpaceDE w:val="0"/>
        <w:jc w:val="center"/>
        <w:rPr>
          <w:rFonts w:ascii="Arial CYR" w:eastAsia="Arial CYR" w:hAnsi="Arial CYR" w:cs="Arial CYR"/>
          <w:sz w:val="20"/>
          <w:szCs w:val="20"/>
        </w:rPr>
      </w:pPr>
      <w:r>
        <w:rPr>
          <w:rFonts w:ascii="Arial CYR" w:eastAsia="Arial CYR" w:hAnsi="Arial CYR" w:cs="Arial CYR"/>
          <w:sz w:val="20"/>
          <w:szCs w:val="20"/>
        </w:rPr>
        <w:t>III. Ответственность исполнителя и заказчика</w:t>
      </w:r>
    </w:p>
    <w:p w:rsidR="006B6A96" w:rsidRDefault="006B6A96">
      <w:pPr>
        <w:pStyle w:val="Standard"/>
        <w:autoSpaceDE w:val="0"/>
        <w:jc w:val="center"/>
        <w:rPr>
          <w:rFonts w:ascii="Arial CYR" w:eastAsia="Arial CYR" w:hAnsi="Arial CYR" w:cs="Arial CYR"/>
          <w:sz w:val="20"/>
          <w:szCs w:val="20"/>
        </w:rPr>
      </w:pP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а) безвозмездного оказания образовательных услуг;</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б) соразмерного уменьшения стоимости оказанных платных образовательных услуг;</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в) потребовать уменьшения стоимости платных образовательных услуг;</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г) расторгнуть договор.</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21. По инициативе исполнителя договор может быть расторгнут в одностороннем порядке в следующем случае:</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а) применение к обучающемуся, достигшему возраста 15 лет, отчисления как меры дисциплинарного взыскания;</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г) просрочка оплаты стоимости платных образовательных услуг;</w:t>
      </w:r>
    </w:p>
    <w:p w:rsidR="006B6A96" w:rsidRDefault="00942F52">
      <w:pPr>
        <w:pStyle w:val="Standard"/>
        <w:autoSpaceDE w:val="0"/>
        <w:ind w:firstLine="540"/>
        <w:jc w:val="both"/>
        <w:rPr>
          <w:rFonts w:ascii="Arial CYR" w:eastAsia="Arial CYR" w:hAnsi="Arial CYR" w:cs="Arial CYR"/>
          <w:sz w:val="20"/>
          <w:szCs w:val="20"/>
        </w:rPr>
      </w:pPr>
      <w:r>
        <w:rPr>
          <w:rFonts w:ascii="Arial CYR" w:eastAsia="Arial CYR" w:hAnsi="Arial CYR" w:cs="Arial CYR"/>
          <w:sz w:val="20"/>
          <w:szCs w:val="20"/>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B6A96" w:rsidRDefault="006B6A96">
      <w:pPr>
        <w:pStyle w:val="Standard"/>
      </w:pPr>
    </w:p>
    <w:p w:rsidR="006B6A96" w:rsidRDefault="006B6A96">
      <w:pPr>
        <w:pStyle w:val="Standard"/>
      </w:pPr>
    </w:p>
    <w:sectPr w:rsidR="006B6A96" w:rsidSect="006B6A96">
      <w:pgSz w:w="11905" w:h="16837"/>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6D7" w:rsidRDefault="003C26D7" w:rsidP="006B6A96">
      <w:r>
        <w:separator/>
      </w:r>
    </w:p>
  </w:endnote>
  <w:endnote w:type="continuationSeparator" w:id="1">
    <w:p w:rsidR="003C26D7" w:rsidRDefault="003C26D7" w:rsidP="006B6A9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Andale Sans UI">
    <w:charset w:val="00"/>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6D7" w:rsidRDefault="003C26D7" w:rsidP="006B6A96">
      <w:r w:rsidRPr="006B6A96">
        <w:rPr>
          <w:color w:val="000000"/>
        </w:rPr>
        <w:separator/>
      </w:r>
    </w:p>
  </w:footnote>
  <w:footnote w:type="continuationSeparator" w:id="1">
    <w:p w:rsidR="003C26D7" w:rsidRDefault="003C26D7" w:rsidP="006B6A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0"/>
    <w:footnote w:id="1"/>
  </w:footnotePr>
  <w:endnotePr>
    <w:endnote w:id="0"/>
    <w:endnote w:id="1"/>
  </w:endnotePr>
  <w:compat/>
  <w:rsids>
    <w:rsidRoot w:val="006B6A96"/>
    <w:rsid w:val="002472C4"/>
    <w:rsid w:val="003C26D7"/>
    <w:rsid w:val="006B6A96"/>
    <w:rsid w:val="00942F52"/>
    <w:rsid w:val="00F53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Lucida Sans Unicode" w:hAnsi="Arial" w:cs="Tahoma"/>
        <w:kern w:val="3"/>
        <w:sz w:val="21"/>
        <w:szCs w:val="24"/>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2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B6A96"/>
  </w:style>
  <w:style w:type="paragraph" w:styleId="a3">
    <w:name w:val="Title"/>
    <w:basedOn w:val="Standard"/>
    <w:next w:val="Textbody"/>
    <w:rsid w:val="006B6A96"/>
    <w:pPr>
      <w:keepNext/>
      <w:spacing w:before="240" w:after="120"/>
    </w:pPr>
    <w:rPr>
      <w:rFonts w:eastAsia="Andale Sans UI"/>
      <w:sz w:val="28"/>
      <w:szCs w:val="28"/>
    </w:rPr>
  </w:style>
  <w:style w:type="paragraph" w:customStyle="1" w:styleId="Textbody">
    <w:name w:val="Text body"/>
    <w:basedOn w:val="Standard"/>
    <w:rsid w:val="006B6A96"/>
    <w:pPr>
      <w:spacing w:after="120"/>
    </w:pPr>
  </w:style>
  <w:style w:type="paragraph" w:styleId="a4">
    <w:name w:val="Subtitle"/>
    <w:basedOn w:val="a3"/>
    <w:next w:val="Textbody"/>
    <w:rsid w:val="006B6A96"/>
    <w:pPr>
      <w:jc w:val="center"/>
    </w:pPr>
    <w:rPr>
      <w:i/>
      <w:iCs/>
    </w:rPr>
  </w:style>
  <w:style w:type="paragraph" w:styleId="a5">
    <w:name w:val="List"/>
    <w:basedOn w:val="Textbody"/>
    <w:rsid w:val="006B6A96"/>
  </w:style>
  <w:style w:type="paragraph" w:customStyle="1" w:styleId="Caption">
    <w:name w:val="Caption"/>
    <w:basedOn w:val="Standard"/>
    <w:rsid w:val="006B6A96"/>
    <w:pPr>
      <w:suppressLineNumbers/>
      <w:spacing w:before="120" w:after="120"/>
    </w:pPr>
    <w:rPr>
      <w:i/>
      <w:iCs/>
      <w:sz w:val="24"/>
    </w:rPr>
  </w:style>
  <w:style w:type="paragraph" w:customStyle="1" w:styleId="Index">
    <w:name w:val="Index"/>
    <w:basedOn w:val="Standard"/>
    <w:rsid w:val="006B6A96"/>
    <w:pPr>
      <w:suppressLineNumbers/>
    </w:pPr>
  </w:style>
  <w:style w:type="paragraph" w:customStyle="1" w:styleId="TableContents">
    <w:name w:val="Table Contents"/>
    <w:basedOn w:val="Standard"/>
    <w:rsid w:val="006B6A96"/>
    <w:pPr>
      <w:suppressLineNumbers/>
    </w:pPr>
  </w:style>
  <w:style w:type="paragraph" w:customStyle="1" w:styleId="TableHeading">
    <w:name w:val="Table Heading"/>
    <w:basedOn w:val="TableContents"/>
    <w:rsid w:val="006B6A96"/>
    <w:pPr>
      <w:jc w:val="center"/>
    </w:pPr>
    <w:rPr>
      <w:b/>
      <w:bCs/>
    </w:rPr>
  </w:style>
  <w:style w:type="character" w:customStyle="1" w:styleId="Internetlink">
    <w:name w:val="Internet link"/>
    <w:rsid w:val="006B6A96"/>
    <w:rPr>
      <w:color w:val="0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1778</Words>
  <Characters>10141</Characters>
  <Application>Microsoft Office Word</Application>
  <DocSecurity>0</DocSecurity>
  <Lines>84</Lines>
  <Paragraphs>23</Paragraphs>
  <ScaleCrop>false</ScaleCrop>
  <Company/>
  <LinksUpToDate>false</LinksUpToDate>
  <CharactersWithSpaces>11896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Светлана Викторовна</cp:lastModifiedBy>
  <cp:revision>3</cp:revision>
  <dcterms:created xsi:type="dcterms:W3CDTF">2013-10-28T07:18:00Z</dcterms:created>
  <dcterms:modified xsi:type="dcterms:W3CDTF">2013-11-01T06:56:00Z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